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A37BA" w14:textId="7AD6EC2D" w:rsidR="00924A4D" w:rsidRDefault="00AD6935" w:rsidP="00924A4D">
      <w:r>
        <w:rPr>
          <w:noProof/>
        </w:rPr>
        <w:drawing>
          <wp:anchor distT="0" distB="0" distL="114300" distR="114300" simplePos="0" relativeHeight="251662336" behindDoc="0" locked="0" layoutInCell="1" allowOverlap="1" wp14:anchorId="694DBF04" wp14:editId="659488AF">
            <wp:simplePos x="0" y="0"/>
            <wp:positionH relativeFrom="margin">
              <wp:align>center</wp:align>
            </wp:positionH>
            <wp:positionV relativeFrom="margin">
              <wp:posOffset>5910</wp:posOffset>
            </wp:positionV>
            <wp:extent cx="2781300" cy="22326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8CABC" w14:textId="3268D598" w:rsidR="006D019B" w:rsidRDefault="006D019B" w:rsidP="00924A4D"/>
    <w:p w14:paraId="73B68B59" w14:textId="118FC2D9" w:rsidR="006D019B" w:rsidRDefault="006D019B" w:rsidP="00924A4D"/>
    <w:p w14:paraId="3D0CDBAE" w14:textId="77777777" w:rsidR="006D019B" w:rsidRDefault="006D019B" w:rsidP="00924A4D"/>
    <w:p w14:paraId="31546FEA" w14:textId="77777777" w:rsidR="006D019B" w:rsidRDefault="006D019B" w:rsidP="00924A4D"/>
    <w:p w14:paraId="0F562559" w14:textId="77777777" w:rsidR="006D019B" w:rsidRDefault="006D019B" w:rsidP="00924A4D"/>
    <w:p w14:paraId="76E389CA" w14:textId="77777777" w:rsidR="007F4D2A" w:rsidRDefault="007F4D2A" w:rsidP="00924A4D"/>
    <w:p w14:paraId="122A0F02" w14:textId="77777777" w:rsidR="000D7E09" w:rsidRDefault="000D7E09" w:rsidP="00924A4D"/>
    <w:p w14:paraId="728E86AE" w14:textId="77777777" w:rsidR="00EF13D7" w:rsidRDefault="00EF13D7" w:rsidP="00924A4D"/>
    <w:p w14:paraId="60D1C1F0" w14:textId="77777777" w:rsidR="00EF13D7" w:rsidRDefault="00EF13D7" w:rsidP="00924A4D"/>
    <w:p w14:paraId="6A09F06C" w14:textId="77777777" w:rsidR="00EF13D7" w:rsidRDefault="00EF13D7" w:rsidP="00924A4D"/>
    <w:p w14:paraId="1A595014" w14:textId="77777777" w:rsidR="00EF13D7" w:rsidRDefault="00EF13D7" w:rsidP="00924A4D"/>
    <w:p w14:paraId="71AF5F38" w14:textId="77777777" w:rsidR="00EF13D7" w:rsidRDefault="00EF13D7" w:rsidP="00924A4D"/>
    <w:p w14:paraId="38D240E9" w14:textId="77777777" w:rsidR="00903CE8" w:rsidRDefault="00903CE8" w:rsidP="00924A4D"/>
    <w:p w14:paraId="7510F066" w14:textId="77777777" w:rsidR="00903CE8" w:rsidRDefault="00903CE8" w:rsidP="00924A4D"/>
    <w:p w14:paraId="25E37D61" w14:textId="77777777" w:rsidR="00903CE8" w:rsidRDefault="00903CE8" w:rsidP="00924A4D"/>
    <w:p w14:paraId="6FE4D27D" w14:textId="77777777" w:rsidR="00EF13D7" w:rsidRDefault="00EF13D7" w:rsidP="00924A4D"/>
    <w:p w14:paraId="386BFC06" w14:textId="77777777" w:rsidR="00924A4D" w:rsidRDefault="00852F02" w:rsidP="00924A4D">
      <w:r>
        <w:pict w14:anchorId="2612E770">
          <v:rect id="_x0000_i1025" style="width:0;height:1.5pt" o:hralign="center" o:hrstd="t" o:hr="t" fillcolor="#a0a0a0" stroked="f"/>
        </w:pict>
      </w:r>
    </w:p>
    <w:p w14:paraId="21B03A56" w14:textId="77777777" w:rsidR="00924A4D" w:rsidRPr="005468B1" w:rsidRDefault="00924A4D" w:rsidP="00924A4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OCCUPATIONAL HEALTH &amp; SAFETY POLICY</w:t>
      </w:r>
      <w:r w:rsidRPr="005468B1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00BACC03" w14:textId="77777777" w:rsidR="00924A4D" w:rsidRPr="00697E20" w:rsidRDefault="00852F02" w:rsidP="00924A4D">
      <w:pPr>
        <w:jc w:val="center"/>
        <w:rPr>
          <w:rFonts w:ascii="Calibri" w:hAnsi="Calibri" w:cs="Calibri"/>
          <w:b/>
          <w:color w:val="17365D"/>
          <w:sz w:val="16"/>
          <w:szCs w:val="16"/>
          <w:lang w:val="en-AU"/>
        </w:rPr>
      </w:pPr>
      <w:r>
        <w:pict w14:anchorId="3E458B21">
          <v:rect id="_x0000_i1026" style="width:0;height:1.5pt" o:hralign="center" o:hrstd="t" o:hr="t" fillcolor="#a0a0a0" stroked="f"/>
        </w:pict>
      </w:r>
    </w:p>
    <w:p w14:paraId="19858B5D" w14:textId="77777777" w:rsidR="00AC7098" w:rsidRPr="00B23399" w:rsidRDefault="00AC7098" w:rsidP="009118C8">
      <w:pPr>
        <w:rPr>
          <w:rFonts w:asciiTheme="minorHAnsi" w:hAnsiTheme="minorHAnsi" w:cstheme="minorHAnsi"/>
          <w:b/>
          <w:sz w:val="22"/>
          <w:szCs w:val="22"/>
        </w:rPr>
      </w:pPr>
    </w:p>
    <w:p w14:paraId="230014D8" w14:textId="735C5BF4" w:rsidR="00AC7098" w:rsidRPr="00B23399" w:rsidRDefault="00AC7098" w:rsidP="00B23399">
      <w:pPr>
        <w:shd w:val="clear" w:color="auto" w:fill="FFFFFF"/>
        <w:spacing w:before="120" w:after="120"/>
        <w:rPr>
          <w:rFonts w:asciiTheme="minorHAnsi" w:hAnsiTheme="minorHAnsi" w:cstheme="minorHAnsi"/>
        </w:rPr>
      </w:pPr>
      <w:r w:rsidRPr="00B23399">
        <w:rPr>
          <w:rFonts w:asciiTheme="minorHAnsi" w:hAnsiTheme="minorHAnsi" w:cstheme="minorHAnsi"/>
        </w:rPr>
        <w:t>Premier Cranes and Rigging is committed to the provision of a safe and healthy work environment for all employees, volunteers, contractors and visitors through a commitment to action in line with relevant Occupational Health and Safety legislation, compliance codes and appropriate standards, by:</w:t>
      </w:r>
    </w:p>
    <w:p w14:paraId="4985ECFB" w14:textId="363271BB" w:rsidR="00B23399" w:rsidRPr="00B23399" w:rsidRDefault="00AC7098" w:rsidP="00B23399">
      <w:pPr>
        <w:numPr>
          <w:ilvl w:val="0"/>
          <w:numId w:val="17"/>
        </w:numPr>
        <w:shd w:val="clear" w:color="auto" w:fill="FFFFFF"/>
        <w:spacing w:before="120" w:after="120"/>
        <w:rPr>
          <w:rFonts w:asciiTheme="minorHAnsi" w:hAnsiTheme="minorHAnsi" w:cstheme="minorHAnsi"/>
          <w:highlight w:val="yellow"/>
        </w:rPr>
      </w:pPr>
      <w:r w:rsidRPr="00B23399">
        <w:rPr>
          <w:rFonts w:asciiTheme="minorHAnsi" w:hAnsiTheme="minorHAnsi" w:cstheme="minorHAnsi"/>
        </w:rPr>
        <w:t xml:space="preserve">Providing an environment that promotes and supports the physical and psychological health and wellbeing of employees in the workplace in line with Premier Cranes and Rigging values </w:t>
      </w:r>
      <w:r w:rsidRPr="00B23399">
        <w:rPr>
          <w:rFonts w:asciiTheme="minorHAnsi" w:hAnsiTheme="minorHAnsi" w:cstheme="minorHAnsi"/>
          <w:highlight w:val="yellow"/>
        </w:rPr>
        <w:t>of Unity, Respect, Integrity and Excellence;</w:t>
      </w:r>
    </w:p>
    <w:p w14:paraId="1FA2A166" w14:textId="3497E4F7" w:rsidR="00B23399" w:rsidRPr="00B23399" w:rsidRDefault="00AC7098" w:rsidP="00B23399">
      <w:pPr>
        <w:numPr>
          <w:ilvl w:val="0"/>
          <w:numId w:val="17"/>
        </w:numPr>
        <w:shd w:val="clear" w:color="auto" w:fill="FFFFFF"/>
        <w:spacing w:before="120" w:after="120"/>
        <w:rPr>
          <w:rFonts w:asciiTheme="minorHAnsi" w:hAnsiTheme="minorHAnsi" w:cstheme="minorHAnsi"/>
        </w:rPr>
      </w:pPr>
      <w:r w:rsidRPr="00B23399">
        <w:rPr>
          <w:rFonts w:asciiTheme="minorHAnsi" w:hAnsiTheme="minorHAnsi" w:cstheme="minorHAnsi"/>
        </w:rPr>
        <w:t>Maintaining a process of continuous improvement of the safety management framework, systems and processes ensuring safety practices are maintained;</w:t>
      </w:r>
    </w:p>
    <w:p w14:paraId="343A950D" w14:textId="6CED5F12" w:rsidR="00B23399" w:rsidRPr="00B23399" w:rsidRDefault="00AC7098" w:rsidP="00B23399">
      <w:pPr>
        <w:numPr>
          <w:ilvl w:val="0"/>
          <w:numId w:val="17"/>
        </w:numPr>
        <w:shd w:val="clear" w:color="auto" w:fill="FFFFFF"/>
        <w:spacing w:before="120" w:after="120"/>
        <w:rPr>
          <w:rFonts w:asciiTheme="minorHAnsi" w:hAnsiTheme="minorHAnsi" w:cstheme="minorHAnsi"/>
        </w:rPr>
      </w:pPr>
      <w:r w:rsidRPr="00B23399">
        <w:rPr>
          <w:rFonts w:asciiTheme="minorHAnsi" w:hAnsiTheme="minorHAnsi" w:cstheme="minorHAnsi"/>
        </w:rPr>
        <w:t>Ensuring staff are appropriately trained and educated in the area of OHS in line with position accountability and responsibilities including individual obligations to personal safety;</w:t>
      </w:r>
    </w:p>
    <w:p w14:paraId="7EDBB2ED" w14:textId="03D241FF" w:rsidR="00AC7098" w:rsidRPr="00B23399" w:rsidRDefault="00AC7098" w:rsidP="00B23399">
      <w:pPr>
        <w:numPr>
          <w:ilvl w:val="0"/>
          <w:numId w:val="17"/>
        </w:numPr>
        <w:shd w:val="clear" w:color="auto" w:fill="FFFFFF"/>
        <w:spacing w:before="120" w:after="120"/>
        <w:rPr>
          <w:rFonts w:asciiTheme="minorHAnsi" w:hAnsiTheme="minorHAnsi" w:cstheme="minorHAnsi"/>
        </w:rPr>
      </w:pPr>
      <w:r w:rsidRPr="00B23399">
        <w:rPr>
          <w:rFonts w:asciiTheme="minorHAnsi" w:hAnsiTheme="minorHAnsi" w:cstheme="minorHAnsi"/>
        </w:rPr>
        <w:t>Reflecting OHS expectations within position descriptions, performance development and planning processes</w:t>
      </w:r>
    </w:p>
    <w:p w14:paraId="4D6C3A37" w14:textId="49F08E28" w:rsidR="00AC7098" w:rsidRPr="00B23399" w:rsidRDefault="00AC7098" w:rsidP="00B23399">
      <w:pPr>
        <w:numPr>
          <w:ilvl w:val="0"/>
          <w:numId w:val="17"/>
        </w:numPr>
        <w:shd w:val="clear" w:color="auto" w:fill="FFFFFF"/>
        <w:spacing w:before="120" w:after="120"/>
        <w:rPr>
          <w:rFonts w:asciiTheme="minorHAnsi" w:hAnsiTheme="minorHAnsi" w:cstheme="minorHAnsi"/>
        </w:rPr>
      </w:pPr>
      <w:r w:rsidRPr="00B23399">
        <w:rPr>
          <w:rFonts w:asciiTheme="minorHAnsi" w:hAnsiTheme="minorHAnsi" w:cstheme="minorHAnsi"/>
        </w:rPr>
        <w:t>Reporting on OHS performance targets at the organi</w:t>
      </w:r>
      <w:r w:rsidR="00AC2E18" w:rsidRPr="00B23399">
        <w:rPr>
          <w:rFonts w:asciiTheme="minorHAnsi" w:hAnsiTheme="minorHAnsi" w:cstheme="minorHAnsi"/>
        </w:rPr>
        <w:t>s</w:t>
      </w:r>
      <w:r w:rsidRPr="00B23399">
        <w:rPr>
          <w:rFonts w:asciiTheme="minorHAnsi" w:hAnsiTheme="minorHAnsi" w:cstheme="minorHAnsi"/>
        </w:rPr>
        <w:t>ational and departmental levels;</w:t>
      </w:r>
    </w:p>
    <w:p w14:paraId="4C021D3B" w14:textId="2D835474" w:rsidR="00AC7098" w:rsidRPr="00B23399" w:rsidRDefault="00AC7098" w:rsidP="00B23399">
      <w:pPr>
        <w:numPr>
          <w:ilvl w:val="0"/>
          <w:numId w:val="17"/>
        </w:numPr>
        <w:shd w:val="clear" w:color="auto" w:fill="FFFFFF"/>
        <w:spacing w:before="120" w:after="120"/>
        <w:rPr>
          <w:rFonts w:asciiTheme="minorHAnsi" w:hAnsiTheme="minorHAnsi" w:cstheme="minorHAnsi"/>
        </w:rPr>
      </w:pPr>
      <w:r w:rsidRPr="00B23399">
        <w:rPr>
          <w:rFonts w:asciiTheme="minorHAnsi" w:hAnsiTheme="minorHAnsi" w:cstheme="minorHAnsi"/>
        </w:rPr>
        <w:t>Evaluate OHS performance through analysis of</w:t>
      </w:r>
      <w:r w:rsidRPr="00B23399">
        <w:rPr>
          <w:rFonts w:asciiTheme="minorHAnsi" w:hAnsiTheme="minorHAnsi" w:cstheme="minorHAnsi"/>
          <w:lang w:val="en-AU"/>
        </w:rPr>
        <w:t xml:space="preserve"> organisational</w:t>
      </w:r>
      <w:r w:rsidRPr="00B23399">
        <w:rPr>
          <w:rFonts w:asciiTheme="minorHAnsi" w:hAnsiTheme="minorHAnsi" w:cstheme="minorHAnsi"/>
        </w:rPr>
        <w:t xml:space="preserve"> data of best practice and benchmarking with industry peers;</w:t>
      </w:r>
    </w:p>
    <w:p w14:paraId="082844B1" w14:textId="6C1650A2" w:rsidR="00AC7098" w:rsidRPr="00B23399" w:rsidRDefault="00AC7098" w:rsidP="00B23399">
      <w:pPr>
        <w:numPr>
          <w:ilvl w:val="0"/>
          <w:numId w:val="17"/>
        </w:numPr>
        <w:shd w:val="clear" w:color="auto" w:fill="FFFFFF"/>
        <w:spacing w:before="120" w:after="120"/>
        <w:rPr>
          <w:rFonts w:asciiTheme="minorHAnsi" w:hAnsiTheme="minorHAnsi" w:cstheme="minorHAnsi"/>
        </w:rPr>
      </w:pPr>
      <w:r w:rsidRPr="00B23399">
        <w:rPr>
          <w:rFonts w:asciiTheme="minorHAnsi" w:hAnsiTheme="minorHAnsi" w:cstheme="minorHAnsi"/>
        </w:rPr>
        <w:t>Providing facilities, equipment, resources and services to enable employees to perform their role safely;</w:t>
      </w:r>
    </w:p>
    <w:p w14:paraId="0BDFEF21" w14:textId="3BD2BD45" w:rsidR="00AC7098" w:rsidRPr="00B23399" w:rsidRDefault="00AC7098" w:rsidP="00B23399">
      <w:pPr>
        <w:numPr>
          <w:ilvl w:val="0"/>
          <w:numId w:val="17"/>
        </w:numPr>
        <w:shd w:val="clear" w:color="auto" w:fill="FFFFFF"/>
        <w:spacing w:before="120" w:after="120"/>
        <w:rPr>
          <w:rFonts w:asciiTheme="minorHAnsi" w:hAnsiTheme="minorHAnsi" w:cstheme="minorHAnsi"/>
        </w:rPr>
      </w:pPr>
      <w:r w:rsidRPr="00B23399">
        <w:rPr>
          <w:rFonts w:asciiTheme="minorHAnsi" w:hAnsiTheme="minorHAnsi" w:cstheme="minorHAnsi"/>
        </w:rPr>
        <w:t>Regularly communicating with staff in relation to OHS initiatives and programs that support a health and safety culture.</w:t>
      </w:r>
    </w:p>
    <w:p w14:paraId="28E57AA4" w14:textId="08591275" w:rsidR="00AC7098" w:rsidRPr="00B23399" w:rsidRDefault="00AC7098" w:rsidP="00B23399">
      <w:pPr>
        <w:numPr>
          <w:ilvl w:val="0"/>
          <w:numId w:val="17"/>
        </w:numPr>
        <w:shd w:val="clear" w:color="auto" w:fill="FFFFFF"/>
        <w:spacing w:before="120" w:after="120"/>
        <w:rPr>
          <w:rFonts w:asciiTheme="minorHAnsi" w:hAnsiTheme="minorHAnsi" w:cstheme="minorHAnsi"/>
        </w:rPr>
      </w:pPr>
      <w:r w:rsidRPr="00B23399">
        <w:rPr>
          <w:rFonts w:asciiTheme="minorHAnsi" w:hAnsiTheme="minorHAnsi" w:cstheme="minorHAnsi"/>
        </w:rPr>
        <w:t>Ensuring OHS is an integral part of all Premier Cranes and Rigging management systems and core operations  </w:t>
      </w:r>
    </w:p>
    <w:p w14:paraId="3D427C57" w14:textId="03D843C6" w:rsidR="009118C8" w:rsidRPr="00B23399" w:rsidRDefault="00AD6935" w:rsidP="00B23399">
      <w:pPr>
        <w:spacing w:before="120" w:after="120"/>
        <w:rPr>
          <w:rFonts w:asciiTheme="minorHAnsi" w:hAnsiTheme="minorHAnsi" w:cstheme="minorHAnsi"/>
        </w:rPr>
      </w:pPr>
      <w:r w:rsidRPr="00B23399">
        <w:rPr>
          <w:rFonts w:asciiTheme="minorHAnsi" w:hAnsiTheme="minorHAnsi" w:cstheme="minorHAnsi"/>
        </w:rPr>
        <w:t>Premier Cranes &amp; Rigging</w:t>
      </w:r>
      <w:r w:rsidR="009118C8" w:rsidRPr="00B23399">
        <w:rPr>
          <w:rFonts w:asciiTheme="minorHAnsi" w:hAnsiTheme="minorHAnsi" w:cstheme="minorHAnsi"/>
          <w:lang w:val="en-AU"/>
        </w:rPr>
        <w:t xml:space="preserve"> </w:t>
      </w:r>
      <w:r w:rsidR="00111408" w:rsidRPr="00B23399">
        <w:rPr>
          <w:rFonts w:asciiTheme="minorHAnsi" w:hAnsiTheme="minorHAnsi" w:cstheme="minorHAnsi"/>
          <w:lang w:val="en-AU"/>
        </w:rPr>
        <w:t>realises</w:t>
      </w:r>
      <w:r w:rsidR="009118C8" w:rsidRPr="00B23399">
        <w:rPr>
          <w:rFonts w:asciiTheme="minorHAnsi" w:hAnsiTheme="minorHAnsi" w:cstheme="minorHAnsi"/>
        </w:rPr>
        <w:t xml:space="preserve"> that working safely is vital to the ultimate success of our</w:t>
      </w:r>
      <w:r w:rsidR="009118C8" w:rsidRPr="00B23399">
        <w:rPr>
          <w:rFonts w:asciiTheme="minorHAnsi" w:hAnsiTheme="minorHAnsi" w:cstheme="minorHAnsi"/>
          <w:lang w:val="en-AU"/>
        </w:rPr>
        <w:t xml:space="preserve"> organisation</w:t>
      </w:r>
      <w:r w:rsidR="009118C8" w:rsidRPr="00B23399">
        <w:rPr>
          <w:rFonts w:asciiTheme="minorHAnsi" w:hAnsiTheme="minorHAnsi" w:cstheme="minorHAnsi"/>
        </w:rPr>
        <w:t>. There can be no compromise with safety; it is, and always will be, the responsibility of each and every one of us. For all our employees, safety will always take precedence over job expediency.</w:t>
      </w:r>
    </w:p>
    <w:p w14:paraId="2211B24B" w14:textId="77777777" w:rsidR="007918BC" w:rsidRPr="00B23399" w:rsidRDefault="007918BC" w:rsidP="00B23399">
      <w:pPr>
        <w:spacing w:before="120" w:after="120"/>
        <w:rPr>
          <w:rFonts w:asciiTheme="minorHAnsi" w:hAnsiTheme="minorHAnsi" w:cstheme="minorHAnsi"/>
          <w:lang w:val="en-AU" w:eastAsia="en-AU"/>
        </w:rPr>
      </w:pPr>
      <w:r w:rsidRPr="00B23399">
        <w:rPr>
          <w:rFonts w:asciiTheme="minorHAnsi" w:hAnsiTheme="minorHAnsi" w:cstheme="minorHAnsi"/>
          <w:lang w:val="en-AU" w:eastAsia="en-AU"/>
        </w:rPr>
        <w:t>As representative of its development and our mutual commitment, this policy is endorsed by:</w:t>
      </w:r>
    </w:p>
    <w:p w14:paraId="1BF1B387" w14:textId="11B6B7B1" w:rsidR="007918BC" w:rsidRDefault="007918BC" w:rsidP="007918BC">
      <w:pPr>
        <w:rPr>
          <w:rFonts w:ascii="Calibri" w:hAnsi="Calibri" w:cs="Calibri"/>
          <w:sz w:val="22"/>
          <w:szCs w:val="22"/>
          <w:lang w:val="en-AU" w:eastAsia="en-AU"/>
        </w:rPr>
      </w:pPr>
    </w:p>
    <w:p w14:paraId="29B1C5B6" w14:textId="5E114549" w:rsidR="00AC2E18" w:rsidRDefault="00AC2E18" w:rsidP="007918BC">
      <w:pPr>
        <w:rPr>
          <w:rFonts w:ascii="Calibri" w:hAnsi="Calibri" w:cs="Calibri"/>
          <w:sz w:val="22"/>
          <w:szCs w:val="22"/>
          <w:lang w:val="en-AU" w:eastAsia="en-AU"/>
        </w:rPr>
      </w:pPr>
    </w:p>
    <w:p w14:paraId="579BE8D8" w14:textId="23F6D62C" w:rsidR="00AC2E18" w:rsidRDefault="00AC2E18" w:rsidP="007918BC">
      <w:pPr>
        <w:rPr>
          <w:rFonts w:ascii="Calibri" w:hAnsi="Calibri" w:cs="Calibri"/>
          <w:sz w:val="22"/>
          <w:szCs w:val="22"/>
          <w:lang w:val="en-AU" w:eastAsia="en-AU"/>
        </w:rPr>
      </w:pPr>
    </w:p>
    <w:p w14:paraId="4F832CAD" w14:textId="1AD27B7C" w:rsidR="00AC2E18" w:rsidRDefault="00AC2E18" w:rsidP="007918BC">
      <w:pPr>
        <w:rPr>
          <w:rFonts w:ascii="Calibri" w:hAnsi="Calibri" w:cs="Calibri"/>
          <w:sz w:val="22"/>
          <w:szCs w:val="22"/>
          <w:lang w:val="en-AU" w:eastAsia="en-AU"/>
        </w:rPr>
      </w:pPr>
    </w:p>
    <w:p w14:paraId="17D802D7" w14:textId="0EBCA184" w:rsidR="00AC2E18" w:rsidRDefault="00AC2E18" w:rsidP="007918BC">
      <w:pPr>
        <w:rPr>
          <w:rFonts w:ascii="Calibri" w:hAnsi="Calibri" w:cs="Calibri"/>
          <w:sz w:val="22"/>
          <w:szCs w:val="22"/>
          <w:lang w:val="en-AU" w:eastAsia="en-AU"/>
        </w:rPr>
      </w:pPr>
    </w:p>
    <w:p w14:paraId="758D0996" w14:textId="77777777" w:rsidR="00AC2E18" w:rsidRPr="00923EED" w:rsidRDefault="00AC2E18" w:rsidP="007918BC">
      <w:pPr>
        <w:rPr>
          <w:rFonts w:ascii="Calibri" w:hAnsi="Calibri" w:cs="Calibri"/>
          <w:sz w:val="22"/>
          <w:szCs w:val="22"/>
          <w:lang w:val="en-AU" w:eastAsia="en-AU"/>
        </w:rPr>
      </w:pPr>
    </w:p>
    <w:p w14:paraId="6D8471A6" w14:textId="20432159" w:rsidR="00AC2E18" w:rsidRDefault="00287535" w:rsidP="007918BC">
      <w:pPr>
        <w:rPr>
          <w:rFonts w:ascii="Calibri" w:hAnsi="Calibri" w:cs="Calibri"/>
          <w:sz w:val="22"/>
          <w:szCs w:val="22"/>
          <w:lang w:val="en-AU" w:eastAsia="en-AU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CF749DB" wp14:editId="05D91A5F">
            <wp:simplePos x="0" y="0"/>
            <wp:positionH relativeFrom="column">
              <wp:posOffset>1317625</wp:posOffset>
            </wp:positionH>
            <wp:positionV relativeFrom="paragraph">
              <wp:posOffset>9024620</wp:posOffset>
            </wp:positionV>
            <wp:extent cx="1584960" cy="535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E18">
        <w:rPr>
          <w:rFonts w:ascii="Calibri" w:hAnsi="Calibri" w:cs="Calibri"/>
          <w:sz w:val="22"/>
          <w:szCs w:val="22"/>
          <w:lang w:val="en-AU" w:eastAsia="en-AU"/>
        </w:rPr>
        <w:t>Steve Warton</w:t>
      </w:r>
      <w:r w:rsidR="00AC2E18">
        <w:rPr>
          <w:rFonts w:ascii="Calibri" w:hAnsi="Calibri" w:cs="Calibri"/>
          <w:sz w:val="22"/>
          <w:szCs w:val="22"/>
          <w:lang w:val="en-AU" w:eastAsia="en-AU"/>
        </w:rPr>
        <w:tab/>
      </w:r>
      <w:r w:rsidR="00AC2E18">
        <w:rPr>
          <w:rFonts w:ascii="Calibri" w:hAnsi="Calibri" w:cs="Calibri"/>
          <w:sz w:val="22"/>
          <w:szCs w:val="22"/>
          <w:lang w:val="en-AU" w:eastAsia="en-AU"/>
        </w:rPr>
        <w:tab/>
      </w:r>
      <w:r w:rsidR="00AC2E18">
        <w:rPr>
          <w:rFonts w:ascii="Calibri" w:hAnsi="Calibri" w:cs="Calibri"/>
          <w:sz w:val="22"/>
          <w:szCs w:val="22"/>
          <w:lang w:val="en-AU" w:eastAsia="en-AU"/>
        </w:rPr>
        <w:tab/>
      </w:r>
      <w:r w:rsidR="00AC2E18">
        <w:rPr>
          <w:rFonts w:ascii="Calibri" w:hAnsi="Calibri" w:cs="Calibri"/>
          <w:sz w:val="22"/>
          <w:szCs w:val="22"/>
          <w:lang w:val="en-AU" w:eastAsia="en-AU"/>
        </w:rPr>
        <w:tab/>
      </w:r>
      <w:r w:rsidR="00AC2E18">
        <w:rPr>
          <w:rFonts w:ascii="Calibri" w:hAnsi="Calibri" w:cs="Calibri"/>
          <w:sz w:val="22"/>
          <w:szCs w:val="22"/>
          <w:lang w:val="en-AU" w:eastAsia="en-AU"/>
        </w:rPr>
        <w:tab/>
      </w:r>
      <w:r w:rsidR="00AC2E18">
        <w:rPr>
          <w:rFonts w:ascii="Calibri" w:hAnsi="Calibri" w:cs="Calibri"/>
          <w:sz w:val="22"/>
          <w:szCs w:val="22"/>
          <w:lang w:val="en-AU" w:eastAsia="en-AU"/>
        </w:rPr>
        <w:tab/>
        <w:t xml:space="preserve">Date: </w:t>
      </w:r>
      <w:r w:rsidR="00AC2E18" w:rsidRPr="00B23399">
        <w:rPr>
          <w:rFonts w:ascii="Calibri" w:hAnsi="Calibri" w:cs="Calibri"/>
          <w:sz w:val="22"/>
          <w:szCs w:val="22"/>
          <w:highlight w:val="yellow"/>
          <w:lang w:val="en-AU" w:eastAsia="en-AU"/>
        </w:rPr>
        <w:t>To be inserted</w:t>
      </w:r>
    </w:p>
    <w:p w14:paraId="2280F213" w14:textId="76565295" w:rsidR="007918BC" w:rsidRPr="00923EED" w:rsidRDefault="00AC2E18" w:rsidP="007918BC">
      <w:pPr>
        <w:rPr>
          <w:rFonts w:ascii="Calibri" w:hAnsi="Calibri" w:cs="Calibri"/>
          <w:sz w:val="22"/>
          <w:szCs w:val="22"/>
          <w:lang w:val="en-AU" w:eastAsia="en-AU"/>
        </w:rPr>
      </w:pPr>
      <w:r>
        <w:rPr>
          <w:rFonts w:ascii="Calibri" w:hAnsi="Calibri" w:cs="Calibri"/>
          <w:sz w:val="22"/>
          <w:szCs w:val="22"/>
          <w:lang w:val="en-AU" w:eastAsia="en-AU"/>
        </w:rPr>
        <w:t>Director</w:t>
      </w:r>
      <w:r w:rsidR="00287535">
        <w:rPr>
          <w:rFonts w:ascii="Calibri" w:hAnsi="Calibri" w:cs="Calibri"/>
          <w:sz w:val="22"/>
          <w:szCs w:val="22"/>
          <w:lang w:val="en-AU" w:eastAsia="en-AU"/>
        </w:rPr>
        <w:t xml:space="preserve"> </w:t>
      </w:r>
    </w:p>
    <w:p w14:paraId="47D386F0" w14:textId="77777777" w:rsidR="007918BC" w:rsidRPr="00923EED" w:rsidRDefault="007918BC" w:rsidP="007918BC">
      <w:pPr>
        <w:rPr>
          <w:rFonts w:ascii="Calibri" w:hAnsi="Calibri" w:cs="Calibri"/>
          <w:sz w:val="22"/>
          <w:szCs w:val="22"/>
          <w:lang w:val="en-AU" w:eastAsia="en-AU"/>
        </w:rPr>
      </w:pPr>
    </w:p>
    <w:p w14:paraId="18EC7C55" w14:textId="1E3AFC5C" w:rsidR="00405603" w:rsidRPr="00B963E3" w:rsidRDefault="007918BC" w:rsidP="00405603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923EED">
        <w:rPr>
          <w:rFonts w:ascii="Calibri" w:hAnsi="Calibri" w:cs="Calibri"/>
          <w:sz w:val="22"/>
          <w:szCs w:val="22"/>
          <w:lang w:val="en-AU" w:eastAsia="en-AU"/>
        </w:rPr>
        <w:t xml:space="preserve">This Policy will be reviewed on: </w:t>
      </w:r>
      <w:r w:rsidR="00287535">
        <w:rPr>
          <w:rFonts w:ascii="Calibri" w:hAnsi="Calibri" w:cs="Calibri"/>
          <w:sz w:val="22"/>
          <w:szCs w:val="22"/>
          <w:lang w:val="en-AU" w:eastAsia="en-AU"/>
        </w:rPr>
        <w:t xml:space="preserve"> </w:t>
      </w:r>
      <w:r w:rsidR="00AC2E18" w:rsidRPr="00B23399">
        <w:rPr>
          <w:rFonts w:ascii="Calibri" w:hAnsi="Calibri" w:cs="Calibri"/>
          <w:sz w:val="22"/>
          <w:szCs w:val="22"/>
          <w:highlight w:val="yellow"/>
          <w:lang w:val="en-AU" w:eastAsia="en-AU"/>
        </w:rPr>
        <w:t>Recommend two years from commencement</w:t>
      </w:r>
    </w:p>
    <w:sectPr w:rsidR="00405603" w:rsidRPr="00B963E3" w:rsidSect="00394DFD">
      <w:headerReference w:type="default" r:id="rId9"/>
      <w:footerReference w:type="default" r:id="rId10"/>
      <w:pgSz w:w="11906" w:h="16838"/>
      <w:pgMar w:top="567" w:right="1133" w:bottom="709" w:left="1134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B664B" w14:textId="77777777" w:rsidR="00852F02" w:rsidRDefault="00852F02" w:rsidP="00405603">
      <w:r>
        <w:separator/>
      </w:r>
    </w:p>
  </w:endnote>
  <w:endnote w:type="continuationSeparator" w:id="0">
    <w:p w14:paraId="3D9A23EE" w14:textId="77777777" w:rsidR="00852F02" w:rsidRDefault="00852F02" w:rsidP="0040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1615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4"/>
        <w:szCs w:val="14"/>
      </w:rPr>
    </w:sdtEndPr>
    <w:sdtContent>
      <w:p w14:paraId="67D3540C" w14:textId="77777777" w:rsidR="000C1E08" w:rsidRDefault="000C1E08">
        <w:pPr>
          <w:pStyle w:val="Footer"/>
          <w:jc w:val="center"/>
          <w:rPr>
            <w:rFonts w:asciiTheme="minorHAnsi" w:hAnsiTheme="minorHAnsi" w:cstheme="minorHAnsi"/>
            <w:noProof/>
            <w:sz w:val="14"/>
            <w:szCs w:val="14"/>
          </w:rPr>
        </w:pPr>
      </w:p>
      <w:tbl>
        <w:tblPr>
          <w:tblW w:w="928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>
        <w:tblGrid>
          <w:gridCol w:w="3368"/>
          <w:gridCol w:w="3260"/>
          <w:gridCol w:w="2658"/>
        </w:tblGrid>
        <w:tr w:rsidR="000C1E08" w14:paraId="42AECA4D" w14:textId="77777777" w:rsidTr="00BC1C0E">
          <w:trPr>
            <w:cantSplit/>
            <w:trHeight w:val="244"/>
          </w:trPr>
          <w:tc>
            <w:tcPr>
              <w:tcW w:w="3368" w:type="dxa"/>
              <w:tcBorders>
                <w:bottom w:val="nil"/>
              </w:tcBorders>
            </w:tcPr>
            <w:p w14:paraId="314C3D4E" w14:textId="4AAB4019" w:rsidR="000C1E08" w:rsidRPr="000C1E08" w:rsidRDefault="00AD6935" w:rsidP="00487B24">
              <w:pPr>
                <w:pStyle w:val="Footer"/>
                <w:jc w:val="center"/>
                <w:rPr>
                  <w:rFonts w:asciiTheme="minorHAnsi" w:hAnsiTheme="minorHAnsi"/>
                  <w:sz w:val="18"/>
                  <w:szCs w:val="18"/>
                </w:rPr>
              </w:pPr>
              <w:r>
                <w:rPr>
                  <w:rFonts w:asciiTheme="minorHAnsi" w:hAnsiTheme="minorHAnsi"/>
                  <w:sz w:val="18"/>
                  <w:szCs w:val="18"/>
                </w:rPr>
                <w:t>Premier Cranes &amp; Rigging</w:t>
              </w:r>
            </w:p>
          </w:tc>
          <w:tc>
            <w:tcPr>
              <w:tcW w:w="3260" w:type="dxa"/>
            </w:tcPr>
            <w:p w14:paraId="54D8B738" w14:textId="6B8EE2B5" w:rsidR="000C1E08" w:rsidRPr="000C1E08" w:rsidRDefault="000C1E08" w:rsidP="000A0CB7">
              <w:pPr>
                <w:pStyle w:val="Footer"/>
                <w:rPr>
                  <w:rFonts w:asciiTheme="minorHAnsi" w:hAnsiTheme="minorHAnsi"/>
                  <w:sz w:val="18"/>
                  <w:szCs w:val="18"/>
                </w:rPr>
              </w:pPr>
              <w:r w:rsidRPr="000C1E08">
                <w:rPr>
                  <w:rFonts w:asciiTheme="minorHAnsi" w:hAnsiTheme="minorHAnsi"/>
                  <w:sz w:val="18"/>
                  <w:szCs w:val="18"/>
                </w:rPr>
                <w:t xml:space="preserve">Amend. No: </w:t>
              </w:r>
              <w:r>
                <w:rPr>
                  <w:rFonts w:asciiTheme="minorHAnsi" w:hAnsiTheme="minorHAnsi"/>
                  <w:sz w:val="18"/>
                  <w:szCs w:val="18"/>
                </w:rPr>
                <w:t>1.1/</w:t>
              </w:r>
              <w:r w:rsidR="00764DFA">
                <w:rPr>
                  <w:rFonts w:asciiTheme="minorHAnsi" w:hAnsiTheme="minorHAnsi"/>
                  <w:sz w:val="18"/>
                  <w:szCs w:val="18"/>
                </w:rPr>
                <w:t>2018</w:t>
              </w:r>
              <w:r w:rsidRPr="000C1E08">
                <w:rPr>
                  <w:rFonts w:asciiTheme="minorHAnsi" w:hAnsiTheme="minorHAnsi"/>
                  <w:sz w:val="18"/>
                  <w:szCs w:val="18"/>
                </w:rPr>
                <w:t>/0</w:t>
              </w:r>
              <w:r w:rsidR="000A0CB7">
                <w:rPr>
                  <w:rFonts w:asciiTheme="minorHAnsi" w:hAnsiTheme="minorHAnsi"/>
                  <w:sz w:val="18"/>
                  <w:szCs w:val="18"/>
                </w:rPr>
                <w:t>1</w:t>
              </w:r>
            </w:p>
          </w:tc>
          <w:tc>
            <w:tcPr>
              <w:tcW w:w="2658" w:type="dxa"/>
            </w:tcPr>
            <w:p w14:paraId="18F9D00A" w14:textId="06A9633A" w:rsidR="000C1E08" w:rsidRPr="000C1E08" w:rsidRDefault="000C1E08" w:rsidP="00903CE8">
              <w:pPr>
                <w:pStyle w:val="Footer"/>
                <w:rPr>
                  <w:rFonts w:asciiTheme="minorHAnsi" w:hAnsiTheme="minorHAnsi"/>
                  <w:sz w:val="18"/>
                  <w:szCs w:val="18"/>
                  <w:lang w:val="en-AU"/>
                </w:rPr>
              </w:pPr>
              <w:r w:rsidRPr="000C1E08">
                <w:rPr>
                  <w:rFonts w:asciiTheme="minorHAnsi" w:hAnsiTheme="minorHAnsi"/>
                  <w:sz w:val="18"/>
                  <w:szCs w:val="18"/>
                </w:rPr>
                <w:t xml:space="preserve">Release Date:  </w:t>
              </w:r>
              <w:r w:rsidR="00903CE8">
                <w:rPr>
                  <w:rFonts w:asciiTheme="minorHAnsi" w:hAnsiTheme="minorHAnsi"/>
                  <w:sz w:val="18"/>
                  <w:szCs w:val="18"/>
                </w:rPr>
                <w:t>1/10</w:t>
              </w:r>
              <w:r w:rsidR="00887E04">
                <w:rPr>
                  <w:rFonts w:asciiTheme="minorHAnsi" w:hAnsiTheme="minorHAnsi"/>
                  <w:sz w:val="18"/>
                  <w:szCs w:val="18"/>
                </w:rPr>
                <w:t>/</w:t>
              </w:r>
              <w:r w:rsidR="00764DFA">
                <w:rPr>
                  <w:rFonts w:asciiTheme="minorHAnsi" w:hAnsiTheme="minorHAnsi"/>
                  <w:sz w:val="18"/>
                  <w:szCs w:val="18"/>
                </w:rPr>
                <w:t>2018</w:t>
              </w:r>
            </w:p>
          </w:tc>
        </w:tr>
        <w:tr w:rsidR="000C1E08" w14:paraId="6F529FFA" w14:textId="77777777" w:rsidTr="00487B24">
          <w:trPr>
            <w:cantSplit/>
          </w:trPr>
          <w:tc>
            <w:tcPr>
              <w:tcW w:w="3368" w:type="dxa"/>
              <w:tcBorders>
                <w:top w:val="nil"/>
                <w:bottom w:val="single" w:sz="6" w:space="0" w:color="auto"/>
              </w:tcBorders>
            </w:tcPr>
            <w:p w14:paraId="4693CE6E" w14:textId="77777777" w:rsidR="000C1E08" w:rsidRPr="000C1E08" w:rsidRDefault="000C1E08" w:rsidP="00487B24">
              <w:pPr>
                <w:pStyle w:val="Footer"/>
                <w:jc w:val="center"/>
                <w:rPr>
                  <w:rFonts w:asciiTheme="minorHAnsi" w:hAnsiTheme="minorHAnsi"/>
                  <w:sz w:val="18"/>
                  <w:szCs w:val="18"/>
                </w:rPr>
              </w:pPr>
              <w:r w:rsidRPr="000C1E08">
                <w:rPr>
                  <w:rFonts w:asciiTheme="minorHAnsi" w:hAnsiTheme="minorHAnsi"/>
                  <w:sz w:val="18"/>
                  <w:szCs w:val="18"/>
                </w:rPr>
                <w:t>OHS Policy</w:t>
              </w:r>
            </w:p>
          </w:tc>
          <w:tc>
            <w:tcPr>
              <w:tcW w:w="3260" w:type="dxa"/>
            </w:tcPr>
            <w:p w14:paraId="2F631F5D" w14:textId="74ABE2FA" w:rsidR="000C1E08" w:rsidRPr="000C1E08" w:rsidRDefault="00887E04" w:rsidP="000A0CB7">
              <w:pPr>
                <w:pStyle w:val="Footer"/>
                <w:rPr>
                  <w:rFonts w:asciiTheme="minorHAnsi" w:hAnsiTheme="minorHAnsi"/>
                  <w:sz w:val="18"/>
                  <w:szCs w:val="18"/>
                </w:rPr>
              </w:pPr>
              <w:r>
                <w:rPr>
                  <w:rFonts w:asciiTheme="minorHAnsi" w:hAnsiTheme="minorHAnsi"/>
                  <w:sz w:val="18"/>
                  <w:szCs w:val="18"/>
                </w:rPr>
                <w:t xml:space="preserve">Issue No: </w:t>
              </w:r>
              <w:r w:rsidR="000A0CB7">
                <w:rPr>
                  <w:rFonts w:asciiTheme="minorHAnsi" w:hAnsiTheme="minorHAnsi"/>
                  <w:sz w:val="18"/>
                  <w:szCs w:val="18"/>
                </w:rPr>
                <w:t>1</w:t>
              </w:r>
            </w:p>
          </w:tc>
          <w:tc>
            <w:tcPr>
              <w:tcW w:w="2658" w:type="dxa"/>
            </w:tcPr>
            <w:p w14:paraId="08B6FE9E" w14:textId="38E20370" w:rsidR="000C1E08" w:rsidRPr="000C1E08" w:rsidRDefault="000C1E08" w:rsidP="00487B24">
              <w:pPr>
                <w:pStyle w:val="Footer"/>
                <w:rPr>
                  <w:rFonts w:asciiTheme="minorHAnsi" w:hAnsiTheme="minorHAnsi"/>
                  <w:sz w:val="18"/>
                  <w:szCs w:val="18"/>
                </w:rPr>
              </w:pPr>
              <w:r w:rsidRPr="000C1E08">
                <w:rPr>
                  <w:rStyle w:val="PageNumber"/>
                  <w:rFonts w:asciiTheme="minorHAnsi" w:hAnsiTheme="minorHAnsi"/>
                  <w:snapToGrid w:val="0"/>
                  <w:sz w:val="18"/>
                  <w:szCs w:val="18"/>
                </w:rPr>
                <w:t xml:space="preserve">Page </w:t>
              </w:r>
              <w:r w:rsidRPr="000C1E08">
                <w:rPr>
                  <w:rStyle w:val="PageNumber"/>
                  <w:rFonts w:asciiTheme="minorHAnsi" w:hAnsiTheme="minorHAnsi"/>
                  <w:snapToGrid w:val="0"/>
                  <w:sz w:val="18"/>
                  <w:szCs w:val="18"/>
                </w:rPr>
                <w:fldChar w:fldCharType="begin"/>
              </w:r>
              <w:r w:rsidRPr="000C1E08">
                <w:rPr>
                  <w:rStyle w:val="PageNumber"/>
                  <w:rFonts w:asciiTheme="minorHAnsi" w:hAnsiTheme="minorHAnsi"/>
                  <w:snapToGrid w:val="0"/>
                  <w:sz w:val="18"/>
                  <w:szCs w:val="18"/>
                </w:rPr>
                <w:instrText xml:space="preserve"> PAGE </w:instrText>
              </w:r>
              <w:r w:rsidRPr="000C1E08">
                <w:rPr>
                  <w:rStyle w:val="PageNumber"/>
                  <w:rFonts w:asciiTheme="minorHAnsi" w:hAnsiTheme="minorHAnsi"/>
                  <w:snapToGrid w:val="0"/>
                  <w:sz w:val="18"/>
                  <w:szCs w:val="18"/>
                </w:rPr>
                <w:fldChar w:fldCharType="separate"/>
              </w:r>
              <w:r w:rsidR="00B23399">
                <w:rPr>
                  <w:rStyle w:val="PageNumber"/>
                  <w:rFonts w:asciiTheme="minorHAnsi" w:hAnsiTheme="minorHAnsi"/>
                  <w:noProof/>
                  <w:snapToGrid w:val="0"/>
                  <w:sz w:val="18"/>
                  <w:szCs w:val="18"/>
                </w:rPr>
                <w:t>1</w:t>
              </w:r>
              <w:r w:rsidRPr="000C1E08">
                <w:rPr>
                  <w:rStyle w:val="PageNumber"/>
                  <w:rFonts w:asciiTheme="minorHAnsi" w:hAnsiTheme="minorHAnsi"/>
                  <w:snapToGrid w:val="0"/>
                  <w:sz w:val="18"/>
                  <w:szCs w:val="18"/>
                </w:rPr>
                <w:fldChar w:fldCharType="end"/>
              </w:r>
              <w:r w:rsidRPr="000C1E08">
                <w:rPr>
                  <w:rStyle w:val="PageNumber"/>
                  <w:rFonts w:asciiTheme="minorHAnsi" w:hAnsiTheme="minorHAnsi"/>
                  <w:snapToGrid w:val="0"/>
                  <w:sz w:val="18"/>
                  <w:szCs w:val="18"/>
                </w:rPr>
                <w:t xml:space="preserve"> of </w:t>
              </w:r>
              <w:r w:rsidRPr="000C1E08">
                <w:rPr>
                  <w:rStyle w:val="PageNumber"/>
                  <w:rFonts w:asciiTheme="minorHAnsi" w:hAnsiTheme="minorHAnsi"/>
                  <w:snapToGrid w:val="0"/>
                  <w:sz w:val="18"/>
                  <w:szCs w:val="18"/>
                </w:rPr>
                <w:fldChar w:fldCharType="begin"/>
              </w:r>
              <w:r w:rsidRPr="000C1E08">
                <w:rPr>
                  <w:rStyle w:val="PageNumber"/>
                  <w:rFonts w:asciiTheme="minorHAnsi" w:hAnsiTheme="minorHAnsi"/>
                  <w:snapToGrid w:val="0"/>
                  <w:sz w:val="18"/>
                  <w:szCs w:val="18"/>
                </w:rPr>
                <w:instrText xml:space="preserve"> NUMPAGES </w:instrText>
              </w:r>
              <w:r w:rsidRPr="000C1E08">
                <w:rPr>
                  <w:rStyle w:val="PageNumber"/>
                  <w:rFonts w:asciiTheme="minorHAnsi" w:hAnsiTheme="minorHAnsi"/>
                  <w:snapToGrid w:val="0"/>
                  <w:sz w:val="18"/>
                  <w:szCs w:val="18"/>
                </w:rPr>
                <w:fldChar w:fldCharType="separate"/>
              </w:r>
              <w:r w:rsidR="00B23399">
                <w:rPr>
                  <w:rStyle w:val="PageNumber"/>
                  <w:rFonts w:asciiTheme="minorHAnsi" w:hAnsiTheme="minorHAnsi"/>
                  <w:noProof/>
                  <w:snapToGrid w:val="0"/>
                  <w:sz w:val="18"/>
                  <w:szCs w:val="18"/>
                </w:rPr>
                <w:t>1</w:t>
              </w:r>
              <w:r w:rsidRPr="000C1E08">
                <w:rPr>
                  <w:rStyle w:val="PageNumber"/>
                  <w:rFonts w:asciiTheme="minorHAnsi" w:hAnsiTheme="minorHAnsi"/>
                  <w:snapToGrid w:val="0"/>
                  <w:sz w:val="18"/>
                  <w:szCs w:val="18"/>
                </w:rPr>
                <w:fldChar w:fldCharType="end"/>
              </w:r>
            </w:p>
          </w:tc>
        </w:tr>
      </w:tbl>
      <w:p w14:paraId="4FD03CF2" w14:textId="77777777" w:rsidR="00405603" w:rsidRPr="00405603" w:rsidRDefault="00852F02">
        <w:pPr>
          <w:pStyle w:val="Footer"/>
          <w:jc w:val="center"/>
          <w:rPr>
            <w:rFonts w:asciiTheme="minorHAnsi" w:hAnsiTheme="minorHAnsi" w:cstheme="minorHAnsi"/>
            <w:sz w:val="14"/>
            <w:szCs w:val="14"/>
          </w:rPr>
        </w:pPr>
      </w:p>
    </w:sdtContent>
  </w:sdt>
  <w:p w14:paraId="02BEE4F6" w14:textId="77777777" w:rsidR="00405603" w:rsidRDefault="00405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25898" w14:textId="77777777" w:rsidR="00852F02" w:rsidRDefault="00852F02" w:rsidP="00405603">
      <w:r>
        <w:separator/>
      </w:r>
    </w:p>
  </w:footnote>
  <w:footnote w:type="continuationSeparator" w:id="0">
    <w:p w14:paraId="04F6EB80" w14:textId="77777777" w:rsidR="00852F02" w:rsidRDefault="00852F02" w:rsidP="0040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DC311" w14:textId="142C6C92" w:rsidR="00DA65D1" w:rsidRDefault="00AD6935" w:rsidP="00DA65D1">
    <w:pPr>
      <w:pStyle w:val="Footer"/>
    </w:pPr>
    <w:r>
      <w:rPr>
        <w:rFonts w:ascii="Calibri" w:hAnsi="Calibri" w:cs="Calibri"/>
        <w:sz w:val="14"/>
        <w:szCs w:val="14"/>
      </w:rPr>
      <w:t>PREMIER CRANES &amp; RIGGING</w:t>
    </w:r>
  </w:p>
  <w:p w14:paraId="5EF14328" w14:textId="77777777" w:rsidR="00405603" w:rsidRPr="00405603" w:rsidRDefault="00405603" w:rsidP="00405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782"/>
    <w:multiLevelType w:val="hybridMultilevel"/>
    <w:tmpl w:val="F6DAAAAE"/>
    <w:lvl w:ilvl="0" w:tplc="42E2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FCC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8EB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B2D2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0053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629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56B8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BC11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581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43D82"/>
    <w:multiLevelType w:val="hybridMultilevel"/>
    <w:tmpl w:val="CDA49F40"/>
    <w:lvl w:ilvl="0" w:tplc="C2945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90B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5E0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288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5A7C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185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FC5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9619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04C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268CC"/>
    <w:multiLevelType w:val="hybridMultilevel"/>
    <w:tmpl w:val="632C2C68"/>
    <w:lvl w:ilvl="0" w:tplc="DA72E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1EB2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122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FE83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8C82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6EC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9095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C29E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244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F48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C62787"/>
    <w:multiLevelType w:val="hybridMultilevel"/>
    <w:tmpl w:val="34C0FAEE"/>
    <w:lvl w:ilvl="0" w:tplc="11761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C8E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369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D63C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B65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A24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A473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0076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524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801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5A54AE"/>
    <w:multiLevelType w:val="hybridMultilevel"/>
    <w:tmpl w:val="55D65A0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DC625E"/>
    <w:multiLevelType w:val="multilevel"/>
    <w:tmpl w:val="FF2C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02DC5"/>
    <w:multiLevelType w:val="hybridMultilevel"/>
    <w:tmpl w:val="3C20EDB6"/>
    <w:lvl w:ilvl="0" w:tplc="BBE4C3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C6D9C"/>
    <w:multiLevelType w:val="hybridMultilevel"/>
    <w:tmpl w:val="B5C4C9AC"/>
    <w:lvl w:ilvl="0" w:tplc="81644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56A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107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9AD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085E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700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F61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267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324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521C6D"/>
    <w:multiLevelType w:val="hybridMultilevel"/>
    <w:tmpl w:val="A6D230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72D9"/>
    <w:multiLevelType w:val="hybridMultilevel"/>
    <w:tmpl w:val="882A42EA"/>
    <w:lvl w:ilvl="0" w:tplc="7A36C5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3C2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06B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E613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36C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0CF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264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BED9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B09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015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0497A77"/>
    <w:multiLevelType w:val="hybridMultilevel"/>
    <w:tmpl w:val="DB503806"/>
    <w:lvl w:ilvl="0" w:tplc="9B64C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925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844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DA6B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529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284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0AF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1CEF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B40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7F150C"/>
    <w:multiLevelType w:val="hybridMultilevel"/>
    <w:tmpl w:val="4C6AD0B2"/>
    <w:lvl w:ilvl="0" w:tplc="ECA4D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E049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583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2A14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0E5A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347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A814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701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D09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346EA7"/>
    <w:multiLevelType w:val="hybridMultilevel"/>
    <w:tmpl w:val="34A6414A"/>
    <w:lvl w:ilvl="0" w:tplc="2064F7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E4EC0"/>
    <w:multiLevelType w:val="hybridMultilevel"/>
    <w:tmpl w:val="2C3C4A6A"/>
    <w:lvl w:ilvl="0" w:tplc="722C9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13"/>
  </w:num>
  <w:num w:numId="10">
    <w:abstractNumId w:val="4"/>
  </w:num>
  <w:num w:numId="11">
    <w:abstractNumId w:val="2"/>
  </w:num>
  <w:num w:numId="12">
    <w:abstractNumId w:val="14"/>
  </w:num>
  <w:num w:numId="13">
    <w:abstractNumId w:val="15"/>
  </w:num>
  <w:num w:numId="14">
    <w:abstractNumId w:val="8"/>
  </w:num>
  <w:num w:numId="15">
    <w:abstractNumId w:val="1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2D"/>
    <w:rsid w:val="000203D7"/>
    <w:rsid w:val="00023452"/>
    <w:rsid w:val="00031398"/>
    <w:rsid w:val="0003550E"/>
    <w:rsid w:val="0004127C"/>
    <w:rsid w:val="00057879"/>
    <w:rsid w:val="00096583"/>
    <w:rsid w:val="000A0CB7"/>
    <w:rsid w:val="000A2FED"/>
    <w:rsid w:val="000A528C"/>
    <w:rsid w:val="000C1E08"/>
    <w:rsid w:val="000D010E"/>
    <w:rsid w:val="000D21B7"/>
    <w:rsid w:val="000D7E09"/>
    <w:rsid w:val="00105CF6"/>
    <w:rsid w:val="00111408"/>
    <w:rsid w:val="0012412F"/>
    <w:rsid w:val="00147B20"/>
    <w:rsid w:val="00194223"/>
    <w:rsid w:val="001F4641"/>
    <w:rsid w:val="00213095"/>
    <w:rsid w:val="0021456D"/>
    <w:rsid w:val="00216D2B"/>
    <w:rsid w:val="00246841"/>
    <w:rsid w:val="00253AF9"/>
    <w:rsid w:val="0026490A"/>
    <w:rsid w:val="00267D4A"/>
    <w:rsid w:val="002737A2"/>
    <w:rsid w:val="00286C3C"/>
    <w:rsid w:val="00287535"/>
    <w:rsid w:val="0029041A"/>
    <w:rsid w:val="0029054A"/>
    <w:rsid w:val="002E0656"/>
    <w:rsid w:val="002F6A85"/>
    <w:rsid w:val="003365B2"/>
    <w:rsid w:val="00386F13"/>
    <w:rsid w:val="0039226B"/>
    <w:rsid w:val="00394DFD"/>
    <w:rsid w:val="003B18E3"/>
    <w:rsid w:val="003D6BFF"/>
    <w:rsid w:val="003D6EBB"/>
    <w:rsid w:val="003D7E5C"/>
    <w:rsid w:val="004008CE"/>
    <w:rsid w:val="00405603"/>
    <w:rsid w:val="00424A1F"/>
    <w:rsid w:val="00455F61"/>
    <w:rsid w:val="004935CE"/>
    <w:rsid w:val="004F5798"/>
    <w:rsid w:val="005034FC"/>
    <w:rsid w:val="00553D97"/>
    <w:rsid w:val="00572293"/>
    <w:rsid w:val="005771E7"/>
    <w:rsid w:val="00582515"/>
    <w:rsid w:val="0058559A"/>
    <w:rsid w:val="005A2A8E"/>
    <w:rsid w:val="005B156F"/>
    <w:rsid w:val="005B1E21"/>
    <w:rsid w:val="005F27FD"/>
    <w:rsid w:val="005F2C74"/>
    <w:rsid w:val="006116FC"/>
    <w:rsid w:val="006165C9"/>
    <w:rsid w:val="0063786E"/>
    <w:rsid w:val="00654ED4"/>
    <w:rsid w:val="00660406"/>
    <w:rsid w:val="00662ECE"/>
    <w:rsid w:val="006650E3"/>
    <w:rsid w:val="00672D0C"/>
    <w:rsid w:val="00684039"/>
    <w:rsid w:val="006C43D4"/>
    <w:rsid w:val="006C672D"/>
    <w:rsid w:val="006C70A2"/>
    <w:rsid w:val="006D019B"/>
    <w:rsid w:val="006E75FA"/>
    <w:rsid w:val="007008E8"/>
    <w:rsid w:val="00720C2F"/>
    <w:rsid w:val="007264AF"/>
    <w:rsid w:val="00730166"/>
    <w:rsid w:val="007306C5"/>
    <w:rsid w:val="007306D6"/>
    <w:rsid w:val="007433D3"/>
    <w:rsid w:val="00761DEB"/>
    <w:rsid w:val="00764DFA"/>
    <w:rsid w:val="00774A2A"/>
    <w:rsid w:val="007918BC"/>
    <w:rsid w:val="007955CB"/>
    <w:rsid w:val="007C2D6E"/>
    <w:rsid w:val="007E168A"/>
    <w:rsid w:val="007F1B83"/>
    <w:rsid w:val="007F4D2A"/>
    <w:rsid w:val="008034CC"/>
    <w:rsid w:val="008226DA"/>
    <w:rsid w:val="00836E87"/>
    <w:rsid w:val="00845D7A"/>
    <w:rsid w:val="00852F02"/>
    <w:rsid w:val="008560FC"/>
    <w:rsid w:val="00887E04"/>
    <w:rsid w:val="008B35F8"/>
    <w:rsid w:val="00903CE8"/>
    <w:rsid w:val="009118C8"/>
    <w:rsid w:val="00924A4D"/>
    <w:rsid w:val="00933263"/>
    <w:rsid w:val="009433EE"/>
    <w:rsid w:val="009601E0"/>
    <w:rsid w:val="009605E9"/>
    <w:rsid w:val="00974AC0"/>
    <w:rsid w:val="0097657A"/>
    <w:rsid w:val="00982013"/>
    <w:rsid w:val="00982315"/>
    <w:rsid w:val="009B3808"/>
    <w:rsid w:val="009C5104"/>
    <w:rsid w:val="009F65C4"/>
    <w:rsid w:val="00A01643"/>
    <w:rsid w:val="00A2644D"/>
    <w:rsid w:val="00A34463"/>
    <w:rsid w:val="00A42741"/>
    <w:rsid w:val="00A43F86"/>
    <w:rsid w:val="00A45DD5"/>
    <w:rsid w:val="00A506EB"/>
    <w:rsid w:val="00AA1637"/>
    <w:rsid w:val="00AC2E18"/>
    <w:rsid w:val="00AC7098"/>
    <w:rsid w:val="00AD2695"/>
    <w:rsid w:val="00AD6935"/>
    <w:rsid w:val="00B06825"/>
    <w:rsid w:val="00B16617"/>
    <w:rsid w:val="00B21E11"/>
    <w:rsid w:val="00B23399"/>
    <w:rsid w:val="00B37155"/>
    <w:rsid w:val="00B83793"/>
    <w:rsid w:val="00B963E3"/>
    <w:rsid w:val="00BB5C0E"/>
    <w:rsid w:val="00BC1C0E"/>
    <w:rsid w:val="00BC7526"/>
    <w:rsid w:val="00C02FB7"/>
    <w:rsid w:val="00C04EFE"/>
    <w:rsid w:val="00C4619B"/>
    <w:rsid w:val="00C60228"/>
    <w:rsid w:val="00C767B0"/>
    <w:rsid w:val="00C80F58"/>
    <w:rsid w:val="00CB0D67"/>
    <w:rsid w:val="00CC22B7"/>
    <w:rsid w:val="00CE4012"/>
    <w:rsid w:val="00D456D1"/>
    <w:rsid w:val="00D52194"/>
    <w:rsid w:val="00D63C8D"/>
    <w:rsid w:val="00D640B5"/>
    <w:rsid w:val="00D64310"/>
    <w:rsid w:val="00D9762F"/>
    <w:rsid w:val="00DA65D1"/>
    <w:rsid w:val="00DD6313"/>
    <w:rsid w:val="00DF4116"/>
    <w:rsid w:val="00E041D4"/>
    <w:rsid w:val="00E14282"/>
    <w:rsid w:val="00E45BEE"/>
    <w:rsid w:val="00E72108"/>
    <w:rsid w:val="00EF13D7"/>
    <w:rsid w:val="00EF277A"/>
    <w:rsid w:val="00EF42A3"/>
    <w:rsid w:val="00EF5D2C"/>
    <w:rsid w:val="00F2240A"/>
    <w:rsid w:val="00F63B7C"/>
    <w:rsid w:val="00F646B9"/>
    <w:rsid w:val="00F8705B"/>
    <w:rsid w:val="00F87CA7"/>
    <w:rsid w:val="00F93435"/>
    <w:rsid w:val="00FC1D84"/>
    <w:rsid w:val="00FF2524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A6CF2"/>
  <w15:docId w15:val="{33FA9924-63A9-479B-805A-0EC3B7E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D010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0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10E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4056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56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4056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6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963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7A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424A1F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yperlink">
    <w:name w:val="Hyperlink"/>
    <w:rsid w:val="00424A1F"/>
    <w:rPr>
      <w:color w:val="0000FF"/>
      <w:u w:val="single"/>
    </w:rPr>
  </w:style>
  <w:style w:type="character" w:styleId="Strong">
    <w:name w:val="Strong"/>
    <w:uiPriority w:val="22"/>
    <w:qFormat/>
    <w:rsid w:val="00D640B5"/>
    <w:rPr>
      <w:b/>
      <w:bCs/>
    </w:rPr>
  </w:style>
  <w:style w:type="character" w:customStyle="1" w:styleId="apple-style-span">
    <w:name w:val="apple-style-span"/>
    <w:rsid w:val="00147B20"/>
  </w:style>
  <w:style w:type="character" w:styleId="PageNumber">
    <w:name w:val="page number"/>
    <w:rsid w:val="000C1E08"/>
  </w:style>
  <w:style w:type="character" w:styleId="CommentReference">
    <w:name w:val="annotation reference"/>
    <w:basedOn w:val="DefaultParagraphFont"/>
    <w:uiPriority w:val="99"/>
    <w:semiHidden/>
    <w:unhideWhenUsed/>
    <w:rsid w:val="00E04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1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1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1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0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Archer</dc:creator>
  <cp:lastModifiedBy>John Darcy</cp:lastModifiedBy>
  <cp:revision>3</cp:revision>
  <cp:lastPrinted>2018-08-25T01:47:00Z</cp:lastPrinted>
  <dcterms:created xsi:type="dcterms:W3CDTF">2020-06-29T00:32:00Z</dcterms:created>
  <dcterms:modified xsi:type="dcterms:W3CDTF">2020-06-29T23:10:00Z</dcterms:modified>
</cp:coreProperties>
</file>